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5B" w:rsidRDefault="004F1C5B" w:rsidP="004F1C5B">
      <w:pPr>
        <w:pStyle w:val="a3"/>
        <w:spacing w:before="0" w:beforeAutospacing="0" w:after="0" w:afterAutospacing="0"/>
        <w:ind w:firstLine="30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Государственное бюджетное образовательное учреждение</w:t>
      </w:r>
    </w:p>
    <w:p w:rsidR="004F1C5B" w:rsidRPr="008F25DC" w:rsidRDefault="004F1C5B" w:rsidP="004F1C5B">
      <w:pPr>
        <w:pStyle w:val="a3"/>
        <w:spacing w:before="0" w:beforeAutospacing="0" w:after="0" w:afterAutospacing="0"/>
        <w:ind w:firstLine="30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Саратовской области среднего профессионального образования</w:t>
      </w:r>
    </w:p>
    <w:p w:rsidR="004F1C5B" w:rsidRPr="008F25DC" w:rsidRDefault="004F1C5B" w:rsidP="004F1C5B">
      <w:pPr>
        <w:pStyle w:val="a3"/>
        <w:spacing w:before="0" w:beforeAutospacing="0" w:after="0" w:afterAutospacing="0"/>
        <w:ind w:firstLine="300"/>
        <w:jc w:val="center"/>
        <w:rPr>
          <w:color w:val="000000"/>
          <w:sz w:val="22"/>
          <w:szCs w:val="22"/>
        </w:rPr>
      </w:pPr>
      <w:r w:rsidRPr="008F25DC">
        <w:rPr>
          <w:color w:val="000000"/>
          <w:sz w:val="22"/>
          <w:szCs w:val="22"/>
        </w:rPr>
        <w:t>«Балаковский промышленно – транспортный техникум»</w:t>
      </w:r>
    </w:p>
    <w:p w:rsidR="004F1C5B" w:rsidRDefault="004F1C5B" w:rsidP="004F1C5B">
      <w:pPr>
        <w:pStyle w:val="a3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4F1C5B" w:rsidRDefault="004F1C5B" w:rsidP="004F1C5B">
      <w:pPr>
        <w:pStyle w:val="a3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4F1C5B" w:rsidRDefault="004F1C5B" w:rsidP="004F1C5B">
      <w:pPr>
        <w:pStyle w:val="a3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4F1C5B" w:rsidRDefault="004F1C5B" w:rsidP="004F1C5B">
      <w:pPr>
        <w:pStyle w:val="a3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4F1C5B" w:rsidRDefault="004F1C5B" w:rsidP="004F1C5B">
      <w:pPr>
        <w:pStyle w:val="a3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4F1C5B" w:rsidRDefault="004F1C5B" w:rsidP="004F1C5B">
      <w:pPr>
        <w:pStyle w:val="a3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4F1C5B" w:rsidRDefault="004F1C5B" w:rsidP="004F1C5B">
      <w:pPr>
        <w:pStyle w:val="a3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4F1C5B" w:rsidRDefault="004F1C5B" w:rsidP="004F1C5B">
      <w:pPr>
        <w:pStyle w:val="a3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4F1C5B" w:rsidRDefault="004F1C5B" w:rsidP="004F1C5B">
      <w:pPr>
        <w:pStyle w:val="a3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4F1C5B" w:rsidRDefault="004F1C5B" w:rsidP="004F1C5B">
      <w:pPr>
        <w:pStyle w:val="a3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4F1C5B" w:rsidRDefault="004F1C5B" w:rsidP="004F1C5B">
      <w:pPr>
        <w:pStyle w:val="a3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4F1C5B" w:rsidRDefault="004F1C5B" w:rsidP="004F1C5B">
      <w:pPr>
        <w:pStyle w:val="a3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4F1C5B" w:rsidRPr="003D4369" w:rsidRDefault="004F1C5B" w:rsidP="004F1C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4369">
        <w:rPr>
          <w:rFonts w:ascii="Times New Roman" w:hAnsi="Times New Roman" w:cs="Times New Roman"/>
          <w:b/>
          <w:bCs/>
          <w:sz w:val="32"/>
          <w:szCs w:val="32"/>
        </w:rPr>
        <w:t>Планирование и организация</w:t>
      </w:r>
    </w:p>
    <w:p w:rsidR="004F1C5B" w:rsidRPr="003D4369" w:rsidRDefault="004F1C5B" w:rsidP="004F1C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4369">
        <w:rPr>
          <w:rFonts w:ascii="Times New Roman" w:hAnsi="Times New Roman" w:cs="Times New Roman"/>
          <w:b/>
          <w:bCs/>
          <w:sz w:val="32"/>
          <w:szCs w:val="32"/>
        </w:rPr>
        <w:t>внеаудиторной самостоятельной работы</w:t>
      </w:r>
    </w:p>
    <w:p w:rsidR="004F1C5B" w:rsidRPr="003D4369" w:rsidRDefault="004F1C5B" w:rsidP="004F1C5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D4369">
        <w:rPr>
          <w:rFonts w:ascii="Times New Roman" w:hAnsi="Times New Roman" w:cs="Times New Roman"/>
          <w:b/>
          <w:bCs/>
          <w:sz w:val="32"/>
          <w:szCs w:val="32"/>
        </w:rPr>
        <w:t>студентов</w:t>
      </w:r>
    </w:p>
    <w:p w:rsidR="004F1C5B" w:rsidRDefault="004F1C5B" w:rsidP="004F1C5B">
      <w:pPr>
        <w:pStyle w:val="a3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4F1C5B" w:rsidRDefault="004F1C5B" w:rsidP="004F1C5B">
      <w:pPr>
        <w:pStyle w:val="a3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</w:p>
    <w:p w:rsidR="004F1C5B" w:rsidRDefault="004F1C5B" w:rsidP="004F1C5B">
      <w:pPr>
        <w:pStyle w:val="a3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4F1C5B" w:rsidRDefault="004F1C5B" w:rsidP="004F1C5B">
      <w:pPr>
        <w:pStyle w:val="a3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4F1C5B" w:rsidRDefault="004F1C5B" w:rsidP="004F1C5B">
      <w:pPr>
        <w:pStyle w:val="a3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4F1C5B" w:rsidRDefault="004F1C5B" w:rsidP="004F1C5B">
      <w:pPr>
        <w:pStyle w:val="a3"/>
        <w:spacing w:before="0" w:beforeAutospacing="0" w:after="0" w:afterAutospacing="0"/>
        <w:ind w:firstLine="300"/>
        <w:jc w:val="right"/>
        <w:rPr>
          <w:color w:val="000000"/>
          <w:sz w:val="28"/>
          <w:szCs w:val="28"/>
        </w:rPr>
      </w:pPr>
    </w:p>
    <w:p w:rsidR="004F1C5B" w:rsidRDefault="004F1C5B" w:rsidP="004F1C5B">
      <w:pPr>
        <w:pStyle w:val="a3"/>
        <w:spacing w:before="0" w:beforeAutospacing="0" w:after="0" w:afterAutospacing="0"/>
        <w:ind w:firstLine="300"/>
        <w:jc w:val="right"/>
        <w:rPr>
          <w:color w:val="000000"/>
          <w:sz w:val="28"/>
          <w:szCs w:val="28"/>
        </w:rPr>
      </w:pPr>
    </w:p>
    <w:p w:rsidR="004F1C5B" w:rsidRDefault="004F1C5B" w:rsidP="004F1C5B">
      <w:pPr>
        <w:pStyle w:val="a3"/>
        <w:spacing w:before="0" w:beforeAutospacing="0" w:after="0" w:afterAutospacing="0"/>
        <w:ind w:firstLine="300"/>
        <w:jc w:val="right"/>
        <w:rPr>
          <w:color w:val="000000"/>
          <w:sz w:val="28"/>
          <w:szCs w:val="28"/>
        </w:rPr>
      </w:pPr>
    </w:p>
    <w:p w:rsidR="004F1C5B" w:rsidRDefault="004F1C5B" w:rsidP="004F1C5B">
      <w:pPr>
        <w:pStyle w:val="a3"/>
        <w:spacing w:before="0" w:beforeAutospacing="0" w:after="0" w:afterAutospacing="0"/>
        <w:ind w:firstLine="300"/>
        <w:jc w:val="right"/>
        <w:rPr>
          <w:color w:val="000000"/>
          <w:sz w:val="28"/>
          <w:szCs w:val="28"/>
        </w:rPr>
      </w:pPr>
    </w:p>
    <w:p w:rsidR="004F1C5B" w:rsidRDefault="004F1C5B" w:rsidP="004F1C5B">
      <w:pPr>
        <w:pStyle w:val="a3"/>
        <w:spacing w:before="0" w:beforeAutospacing="0" w:after="0" w:afterAutospacing="0"/>
        <w:ind w:firstLine="300"/>
        <w:jc w:val="right"/>
        <w:rPr>
          <w:color w:val="000000"/>
          <w:sz w:val="28"/>
          <w:szCs w:val="28"/>
        </w:rPr>
      </w:pPr>
    </w:p>
    <w:p w:rsidR="004F1C5B" w:rsidRDefault="004F1C5B" w:rsidP="004F1C5B">
      <w:pPr>
        <w:pStyle w:val="a3"/>
        <w:spacing w:before="0" w:beforeAutospacing="0" w:after="0" w:afterAutospacing="0"/>
        <w:ind w:firstLine="3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Выполнила: преподаватель</w:t>
      </w:r>
    </w:p>
    <w:p w:rsidR="004F1C5B" w:rsidRDefault="004F1C5B" w:rsidP="004F1C5B">
      <w:pPr>
        <w:pStyle w:val="a3"/>
        <w:spacing w:before="0" w:beforeAutospacing="0" w:after="0" w:afterAutospacing="0"/>
        <w:ind w:firstLine="3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экономических дисциплин</w:t>
      </w:r>
    </w:p>
    <w:p w:rsidR="004F1C5B" w:rsidRDefault="004F1C5B" w:rsidP="004F1C5B">
      <w:pPr>
        <w:pStyle w:val="a3"/>
        <w:spacing w:before="0" w:beforeAutospacing="0" w:after="0" w:afterAutospacing="0"/>
        <w:ind w:firstLine="3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Золотухо Ю.А. </w:t>
      </w:r>
    </w:p>
    <w:p w:rsidR="004F1C5B" w:rsidRDefault="004F1C5B" w:rsidP="004F1C5B">
      <w:pPr>
        <w:pStyle w:val="a3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4F1C5B" w:rsidRDefault="004F1C5B" w:rsidP="004F1C5B">
      <w:pPr>
        <w:pStyle w:val="a3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4F1C5B" w:rsidRDefault="004F1C5B" w:rsidP="004F1C5B">
      <w:pPr>
        <w:pStyle w:val="a3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4F1C5B" w:rsidRDefault="004F1C5B" w:rsidP="004F1C5B">
      <w:pPr>
        <w:pStyle w:val="a3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4F1C5B" w:rsidRDefault="004F1C5B" w:rsidP="004F1C5B">
      <w:pPr>
        <w:pStyle w:val="a3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4F1C5B" w:rsidRDefault="004F1C5B" w:rsidP="004F1C5B">
      <w:pPr>
        <w:pStyle w:val="a3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4F1C5B" w:rsidRDefault="004F1C5B" w:rsidP="004F1C5B">
      <w:pPr>
        <w:pStyle w:val="a3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4F1C5B" w:rsidRDefault="004F1C5B" w:rsidP="004F1C5B">
      <w:pPr>
        <w:pStyle w:val="a3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4F1C5B" w:rsidRDefault="004F1C5B" w:rsidP="004F1C5B">
      <w:pPr>
        <w:pStyle w:val="a3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4F1C5B" w:rsidRDefault="004F1C5B" w:rsidP="004F1C5B">
      <w:pPr>
        <w:pStyle w:val="a3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4F1C5B" w:rsidRDefault="004F1C5B" w:rsidP="004F1C5B">
      <w:pPr>
        <w:pStyle w:val="a3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Балаково</w:t>
      </w:r>
    </w:p>
    <w:p w:rsidR="004F1C5B" w:rsidRDefault="004F1C5B" w:rsidP="004F1C5B">
      <w:pPr>
        <w:pStyle w:val="a3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2013г.</w:t>
      </w:r>
    </w:p>
    <w:p w:rsidR="004F1C5B" w:rsidRDefault="004F1C5B" w:rsidP="004F1C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F1C5B" w:rsidRDefault="004F1C5B" w:rsidP="004F1C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5477" w:rsidRPr="00654420" w:rsidRDefault="00725477" w:rsidP="003837D2">
      <w:pPr>
        <w:pStyle w:val="a3"/>
        <w:spacing w:before="0" w:beforeAutospacing="0" w:after="0" w:afterAutospacing="0" w:line="360" w:lineRule="auto"/>
        <w:jc w:val="right"/>
      </w:pPr>
      <w:r w:rsidRPr="00654420">
        <w:lastRenderedPageBreak/>
        <w:t>“…Необходим самый тщательный инструктаж ребят, как им выполнять задания. Задавать не просто “отселева доселева”, а учить, как наилучшим образом, в наиболее короткий срок выполнить задание, как преодолеть встречающиеся трудности, на что обратить особое внимание…</w:t>
      </w:r>
    </w:p>
    <w:p w:rsidR="00725477" w:rsidRPr="00654420" w:rsidRDefault="00725477" w:rsidP="003837D2">
      <w:pPr>
        <w:pStyle w:val="a3"/>
        <w:spacing w:before="0" w:beforeAutospacing="0" w:after="0" w:afterAutospacing="0" w:line="360" w:lineRule="auto"/>
        <w:jc w:val="right"/>
      </w:pPr>
      <w:r w:rsidRPr="00654420">
        <w:t>… Как правило, самое интересное – это то задание, которое максимально развивает самодеятельность ребенка, будит его мысли”.</w:t>
      </w:r>
    </w:p>
    <w:p w:rsidR="00725477" w:rsidRPr="00654420" w:rsidRDefault="00725477" w:rsidP="003837D2">
      <w:pPr>
        <w:pStyle w:val="a3"/>
        <w:spacing w:before="0" w:beforeAutospacing="0" w:after="0" w:afterAutospacing="0" w:line="360" w:lineRule="auto"/>
        <w:jc w:val="right"/>
      </w:pPr>
      <w:r w:rsidRPr="00654420">
        <w:rPr>
          <w:b/>
          <w:bCs/>
        </w:rPr>
        <w:t>Н.К. Крупская</w:t>
      </w:r>
    </w:p>
    <w:p w:rsidR="003837D2" w:rsidRPr="00654420" w:rsidRDefault="003837D2" w:rsidP="003837D2">
      <w:pPr>
        <w:pStyle w:val="a3"/>
        <w:shd w:val="clear" w:color="auto" w:fill="FFFFFF"/>
        <w:spacing w:before="0" w:beforeAutospacing="0" w:after="0" w:afterAutospacing="0" w:line="360" w:lineRule="auto"/>
      </w:pPr>
    </w:p>
    <w:p w:rsidR="00725477" w:rsidRPr="00654420" w:rsidRDefault="003837D2" w:rsidP="003837D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54420">
        <w:t xml:space="preserve">Главной задачей образовательного учреждения СПО является формирование профессиональных компетенций будущих </w:t>
      </w:r>
      <w:r w:rsidRPr="00654420">
        <w:rPr>
          <w:u w:val="single"/>
        </w:rPr>
        <w:t>конкурентноспособных</w:t>
      </w:r>
      <w:r w:rsidRPr="00654420">
        <w:t xml:space="preserve"> специалистов. Большую роль в этом деле играет самостоятельная работа студентов, целями которой является не только усвоение знаний, приобретение умений и навыков, но и развитие способностей к самоорганизации и самоуправлению учебной деятельностью.</w:t>
      </w:r>
    </w:p>
    <w:p w:rsidR="00725477" w:rsidRPr="00654420" w:rsidRDefault="00725477" w:rsidP="003837D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54420">
        <w:t>Самостоятельная работа по освоению компетенций должна составлять до 50% от времени обязательных учебных занятий.  Она  выполняется обучающимися без непосредственного участия преподавателя, но по его заданию и при методическом руководстве. Внеаудиторная самостоятельная работа должна обеспечивать формирование общих компетенций: организовывать собственную деятельность, исходя из цели и способов ее достижения, определенных руководителем; осуществлять текущий и итоговый контроль своей деятельности, оценку и коррекцию собственной деятельности; осуществлять поиск информации, необходимой для эффективного выполнения поставленной  задачи; использовать ИКТ.</w:t>
      </w:r>
    </w:p>
    <w:p w:rsidR="00725477" w:rsidRPr="00654420" w:rsidRDefault="00927C65" w:rsidP="003837D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u w:val="single"/>
        </w:rPr>
        <w:t xml:space="preserve">(сл 2) </w:t>
      </w:r>
      <w:r w:rsidR="00725477" w:rsidRPr="00654420">
        <w:rPr>
          <w:u w:val="single"/>
        </w:rPr>
        <w:t>Главной проблемой</w:t>
      </w:r>
      <w:r w:rsidR="00725477" w:rsidRPr="00654420">
        <w:t xml:space="preserve"> при организации самостоятельной работы является  то, что у </w:t>
      </w:r>
      <w:r w:rsidR="003837D2" w:rsidRPr="00654420">
        <w:t>наших студентов</w:t>
      </w:r>
      <w:r w:rsidR="00725477" w:rsidRPr="00654420">
        <w:t xml:space="preserve"> не выработана психологическая установка на самостоятельное систематическое пополнение знаний и не развито умение ориентироваться в потоке научной и общественной информации при решении познавательных задач. В связи с этим, прежде всего, необходимо развивать способности и потребности обучающегося в самообразовании.</w:t>
      </w:r>
    </w:p>
    <w:p w:rsidR="00725477" w:rsidRPr="00654420" w:rsidRDefault="00927C65" w:rsidP="003837D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 3) </w:t>
      </w:r>
      <w:r w:rsidR="00725477" w:rsidRPr="00654420">
        <w:rPr>
          <w:rFonts w:ascii="Times New Roman" w:hAnsi="Times New Roman" w:cs="Times New Roman"/>
          <w:sz w:val="24"/>
          <w:szCs w:val="24"/>
        </w:rPr>
        <w:t>Для организации самостоятельной работы необходимы следующие условия:</w:t>
      </w:r>
    </w:p>
    <w:p w:rsidR="00725477" w:rsidRPr="00654420" w:rsidRDefault="00725477" w:rsidP="003837D2">
      <w:pPr>
        <w:numPr>
          <w:ilvl w:val="0"/>
          <w:numId w:val="1"/>
        </w:numPr>
        <w:shd w:val="clear" w:color="auto" w:fill="FFFFFF"/>
        <w:tabs>
          <w:tab w:val="left" w:pos="53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20">
        <w:rPr>
          <w:rFonts w:ascii="Times New Roman" w:hAnsi="Times New Roman" w:cs="Times New Roman"/>
          <w:sz w:val="24"/>
          <w:szCs w:val="24"/>
        </w:rPr>
        <w:t>готовность студентов к самостоятельному труду;</w:t>
      </w:r>
    </w:p>
    <w:p w:rsidR="00725477" w:rsidRPr="00654420" w:rsidRDefault="00725477" w:rsidP="003837D2">
      <w:pPr>
        <w:numPr>
          <w:ilvl w:val="0"/>
          <w:numId w:val="1"/>
        </w:numPr>
        <w:shd w:val="clear" w:color="auto" w:fill="FFFFFF"/>
        <w:tabs>
          <w:tab w:val="left" w:pos="533"/>
        </w:tabs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54420">
        <w:rPr>
          <w:rFonts w:ascii="Times New Roman" w:hAnsi="Times New Roman" w:cs="Times New Roman"/>
          <w:spacing w:val="-1"/>
          <w:sz w:val="24"/>
          <w:szCs w:val="24"/>
        </w:rPr>
        <w:t>мотивация получения знаний;</w:t>
      </w:r>
    </w:p>
    <w:p w:rsidR="00725477" w:rsidRPr="00654420" w:rsidRDefault="00725477" w:rsidP="003837D2">
      <w:pPr>
        <w:numPr>
          <w:ilvl w:val="0"/>
          <w:numId w:val="1"/>
        </w:numPr>
        <w:shd w:val="clear" w:color="auto" w:fill="FFFFFF"/>
        <w:tabs>
          <w:tab w:val="left" w:pos="533"/>
        </w:tabs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54420">
        <w:rPr>
          <w:rFonts w:ascii="Times New Roman" w:hAnsi="Times New Roman" w:cs="Times New Roman"/>
          <w:sz w:val="24"/>
          <w:szCs w:val="24"/>
        </w:rPr>
        <w:t>наличие и доступность всего необходимого учебно-методического и справочно</w:t>
      </w:r>
      <w:r w:rsidRPr="00654420">
        <w:rPr>
          <w:rFonts w:ascii="Times New Roman" w:hAnsi="Times New Roman" w:cs="Times New Roman"/>
          <w:sz w:val="24"/>
          <w:szCs w:val="24"/>
        </w:rPr>
        <w:softHyphen/>
      </w:r>
      <w:r w:rsidRPr="00654420">
        <w:rPr>
          <w:rFonts w:ascii="Times New Roman" w:hAnsi="Times New Roman" w:cs="Times New Roman"/>
          <w:spacing w:val="-3"/>
          <w:sz w:val="24"/>
          <w:szCs w:val="24"/>
        </w:rPr>
        <w:t>го материала;</w:t>
      </w:r>
    </w:p>
    <w:p w:rsidR="00725477" w:rsidRPr="00654420" w:rsidRDefault="00725477" w:rsidP="003837D2">
      <w:pPr>
        <w:numPr>
          <w:ilvl w:val="0"/>
          <w:numId w:val="1"/>
        </w:numPr>
        <w:shd w:val="clear" w:color="auto" w:fill="FFFFFF"/>
        <w:tabs>
          <w:tab w:val="left" w:pos="533"/>
        </w:tabs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54420">
        <w:rPr>
          <w:rFonts w:ascii="Times New Roman" w:hAnsi="Times New Roman" w:cs="Times New Roman"/>
          <w:spacing w:val="-1"/>
          <w:sz w:val="24"/>
          <w:szCs w:val="24"/>
        </w:rPr>
        <w:t>система регулярного контроля качества выполненной самостоятельной работы;</w:t>
      </w:r>
    </w:p>
    <w:p w:rsidR="00725477" w:rsidRPr="00654420" w:rsidRDefault="00725477" w:rsidP="003837D2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54420">
        <w:rPr>
          <w:rFonts w:ascii="Times New Roman" w:hAnsi="Times New Roman" w:cs="Times New Roman"/>
          <w:spacing w:val="-1"/>
          <w:sz w:val="24"/>
          <w:szCs w:val="24"/>
        </w:rPr>
        <w:t>консультационная помощь преподавателя.</w:t>
      </w:r>
    </w:p>
    <w:p w:rsidR="00725477" w:rsidRPr="00654420" w:rsidRDefault="00725477" w:rsidP="003837D2">
      <w:pPr>
        <w:pStyle w:val="31"/>
        <w:spacing w:after="0" w:line="360" w:lineRule="auto"/>
        <w:rPr>
          <w:sz w:val="24"/>
          <w:szCs w:val="24"/>
        </w:rPr>
      </w:pPr>
      <w:r w:rsidRPr="00654420">
        <w:rPr>
          <w:sz w:val="24"/>
          <w:szCs w:val="24"/>
        </w:rPr>
        <w:t xml:space="preserve">Активная самостоятельная работа студентов возможная только при наличии серьёзной и устойчивой мотивации. </w:t>
      </w:r>
      <w:r w:rsidRPr="00654420">
        <w:rPr>
          <w:sz w:val="24"/>
          <w:szCs w:val="24"/>
          <w:u w:val="single"/>
        </w:rPr>
        <w:t>Самый сильный мотивирующий фактор</w:t>
      </w:r>
      <w:r w:rsidRPr="00654420">
        <w:rPr>
          <w:sz w:val="24"/>
          <w:szCs w:val="24"/>
        </w:rPr>
        <w:t xml:space="preserve"> – подготовка к дальнейшей эффективной профессиональной деятельности.</w:t>
      </w:r>
    </w:p>
    <w:p w:rsidR="00725477" w:rsidRPr="00654420" w:rsidRDefault="00725477" w:rsidP="003837D2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54420">
        <w:rPr>
          <w:rFonts w:ascii="Times New Roman" w:hAnsi="Times New Roman" w:cs="Times New Roman"/>
          <w:spacing w:val="-1"/>
          <w:sz w:val="24"/>
          <w:szCs w:val="24"/>
        </w:rPr>
        <w:lastRenderedPageBreak/>
        <w:tab/>
      </w:r>
      <w:r w:rsidR="00927C65">
        <w:rPr>
          <w:rFonts w:ascii="Times New Roman" w:hAnsi="Times New Roman" w:cs="Times New Roman"/>
          <w:spacing w:val="-1"/>
          <w:sz w:val="24"/>
          <w:szCs w:val="24"/>
        </w:rPr>
        <w:t xml:space="preserve">(сл 4) </w:t>
      </w:r>
      <w:r w:rsidRPr="00654420">
        <w:rPr>
          <w:rFonts w:ascii="Times New Roman" w:hAnsi="Times New Roman" w:cs="Times New Roman"/>
          <w:spacing w:val="-1"/>
          <w:sz w:val="24"/>
          <w:szCs w:val="24"/>
        </w:rPr>
        <w:t>Среди факторов способствующих активизации самостоятельной работы студентов можно выделить следующие:</w:t>
      </w:r>
    </w:p>
    <w:p w:rsidR="00725477" w:rsidRPr="00654420" w:rsidRDefault="00725477" w:rsidP="003837D2">
      <w:pPr>
        <w:shd w:val="clear" w:color="auto" w:fill="FFFFFF"/>
        <w:tabs>
          <w:tab w:val="left" w:pos="298"/>
        </w:tabs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54420">
        <w:rPr>
          <w:rFonts w:ascii="Times New Roman" w:hAnsi="Times New Roman" w:cs="Times New Roman"/>
          <w:spacing w:val="-23"/>
          <w:sz w:val="24"/>
          <w:szCs w:val="24"/>
        </w:rPr>
        <w:tab/>
        <w:t>1.</w:t>
      </w:r>
      <w:r w:rsidRPr="00654420">
        <w:rPr>
          <w:rFonts w:ascii="Times New Roman" w:hAnsi="Times New Roman" w:cs="Times New Roman"/>
          <w:sz w:val="24"/>
          <w:szCs w:val="24"/>
        </w:rPr>
        <w:tab/>
        <w:t>Полезность выполняемой работы. Если студент знает, что результаты его ра</w:t>
      </w:r>
      <w:r w:rsidRPr="00654420">
        <w:rPr>
          <w:rFonts w:ascii="Times New Roman" w:hAnsi="Times New Roman" w:cs="Times New Roman"/>
          <w:sz w:val="24"/>
          <w:szCs w:val="24"/>
        </w:rPr>
        <w:softHyphen/>
      </w:r>
      <w:r w:rsidRPr="00654420">
        <w:rPr>
          <w:rFonts w:ascii="Times New Roman" w:hAnsi="Times New Roman" w:cs="Times New Roman"/>
          <w:spacing w:val="-1"/>
          <w:sz w:val="24"/>
          <w:szCs w:val="24"/>
        </w:rPr>
        <w:t>боты будут использованы в лекционном курсе, в методическом пособии, в лабо</w:t>
      </w:r>
      <w:r w:rsidRPr="00654420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654420">
        <w:rPr>
          <w:rFonts w:ascii="Times New Roman" w:hAnsi="Times New Roman" w:cs="Times New Roman"/>
          <w:spacing w:val="1"/>
          <w:sz w:val="24"/>
          <w:szCs w:val="24"/>
        </w:rPr>
        <w:t>раторном практикуме, при подготовке публикации или иным образом, то отно</w:t>
      </w:r>
      <w:r w:rsidRPr="00654420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654420">
        <w:rPr>
          <w:rFonts w:ascii="Times New Roman" w:hAnsi="Times New Roman" w:cs="Times New Roman"/>
          <w:sz w:val="24"/>
          <w:szCs w:val="24"/>
        </w:rPr>
        <w:t>шение к выполнению задания существенно меняется в лучшую сторону и каче</w:t>
      </w:r>
      <w:r w:rsidRPr="00654420">
        <w:rPr>
          <w:rFonts w:ascii="Times New Roman" w:hAnsi="Times New Roman" w:cs="Times New Roman"/>
          <w:sz w:val="24"/>
          <w:szCs w:val="24"/>
        </w:rPr>
        <w:softHyphen/>
      </w:r>
      <w:r w:rsidRPr="00654420">
        <w:rPr>
          <w:rFonts w:ascii="Times New Roman" w:hAnsi="Times New Roman" w:cs="Times New Roman"/>
          <w:spacing w:val="8"/>
          <w:sz w:val="24"/>
          <w:szCs w:val="24"/>
        </w:rPr>
        <w:t>ство выполняемой работы возрастает. При этом важно психологически на</w:t>
      </w:r>
      <w:r w:rsidRPr="00654420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Pr="00654420">
        <w:rPr>
          <w:rFonts w:ascii="Times New Roman" w:hAnsi="Times New Roman" w:cs="Times New Roman"/>
          <w:spacing w:val="-2"/>
          <w:sz w:val="24"/>
          <w:szCs w:val="24"/>
        </w:rPr>
        <w:t>строить студента, показать ему, как необходима выполняемая работа.</w:t>
      </w:r>
    </w:p>
    <w:p w:rsidR="00725477" w:rsidRPr="00654420" w:rsidRDefault="00725477" w:rsidP="003837D2">
      <w:pPr>
        <w:shd w:val="clear" w:color="auto" w:fill="FFFFFF"/>
        <w:spacing w:after="0" w:line="360" w:lineRule="auto"/>
        <w:ind w:firstLine="71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54420">
        <w:rPr>
          <w:rFonts w:ascii="Times New Roman" w:hAnsi="Times New Roman" w:cs="Times New Roman"/>
          <w:sz w:val="24"/>
          <w:szCs w:val="24"/>
        </w:rPr>
        <w:t xml:space="preserve">Другим вариантом использования фактора полезности является активное </w:t>
      </w:r>
      <w:r w:rsidRPr="00654420">
        <w:rPr>
          <w:rFonts w:ascii="Times New Roman" w:hAnsi="Times New Roman" w:cs="Times New Roman"/>
          <w:spacing w:val="1"/>
          <w:sz w:val="24"/>
          <w:szCs w:val="24"/>
        </w:rPr>
        <w:t>применение результатов работы в профессиональной подготовке. Так, напри</w:t>
      </w:r>
      <w:r w:rsidRPr="00654420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654420">
        <w:rPr>
          <w:rFonts w:ascii="Times New Roman" w:hAnsi="Times New Roman" w:cs="Times New Roman"/>
          <w:sz w:val="24"/>
          <w:szCs w:val="24"/>
        </w:rPr>
        <w:t xml:space="preserve">мер, если студент получил задание на дипломную (квалификационную) работу </w:t>
      </w:r>
      <w:r w:rsidRPr="00654420">
        <w:rPr>
          <w:rFonts w:ascii="Times New Roman" w:hAnsi="Times New Roman" w:cs="Times New Roman"/>
          <w:spacing w:val="-1"/>
          <w:sz w:val="24"/>
          <w:szCs w:val="24"/>
        </w:rPr>
        <w:t>на одном из младших курсов, он может выполнять самостоятельные задания по ряду дисциплин гуманитарного и социально-экономического, естественно-науч</w:t>
      </w:r>
      <w:r w:rsidRPr="00654420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654420">
        <w:rPr>
          <w:rFonts w:ascii="Times New Roman" w:hAnsi="Times New Roman" w:cs="Times New Roman"/>
          <w:sz w:val="24"/>
          <w:szCs w:val="24"/>
        </w:rPr>
        <w:t xml:space="preserve">ного и общепрофессионального циклов дисциплин, которые затем войдут как </w:t>
      </w:r>
      <w:r w:rsidRPr="00654420">
        <w:rPr>
          <w:rFonts w:ascii="Times New Roman" w:hAnsi="Times New Roman" w:cs="Times New Roman"/>
          <w:spacing w:val="-2"/>
          <w:sz w:val="24"/>
          <w:szCs w:val="24"/>
        </w:rPr>
        <w:t>разделы в его квалификационную работу.</w:t>
      </w:r>
    </w:p>
    <w:p w:rsidR="00725477" w:rsidRPr="00654420" w:rsidRDefault="00725477" w:rsidP="003837D2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54420">
        <w:rPr>
          <w:rFonts w:ascii="Times New Roman" w:hAnsi="Times New Roman" w:cs="Times New Roman"/>
          <w:spacing w:val="6"/>
          <w:sz w:val="24"/>
          <w:szCs w:val="24"/>
        </w:rPr>
        <w:t xml:space="preserve">Участие студентов в творческой деятельности. Это может быть участие в </w:t>
      </w:r>
      <w:r w:rsidRPr="00654420">
        <w:rPr>
          <w:rFonts w:ascii="Times New Roman" w:hAnsi="Times New Roman" w:cs="Times New Roman"/>
          <w:sz w:val="24"/>
          <w:szCs w:val="24"/>
        </w:rPr>
        <w:t xml:space="preserve">научно-исследовательской, опытно-конструкторской или методической работе, </w:t>
      </w:r>
      <w:r w:rsidRPr="00654420">
        <w:rPr>
          <w:rFonts w:ascii="Times New Roman" w:hAnsi="Times New Roman" w:cs="Times New Roman"/>
          <w:spacing w:val="-1"/>
          <w:sz w:val="24"/>
          <w:szCs w:val="24"/>
        </w:rPr>
        <w:t>проводимой на той или иной кафедре.</w:t>
      </w:r>
    </w:p>
    <w:p w:rsidR="00725477" w:rsidRPr="00654420" w:rsidRDefault="00725477" w:rsidP="003837D2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54420">
        <w:rPr>
          <w:rFonts w:ascii="Times New Roman" w:hAnsi="Times New Roman" w:cs="Times New Roman"/>
          <w:spacing w:val="3"/>
          <w:sz w:val="24"/>
          <w:szCs w:val="24"/>
        </w:rPr>
        <w:t xml:space="preserve">Важным мотивационным фактором является интенсивная педагогика. Она </w:t>
      </w:r>
      <w:r w:rsidRPr="00654420">
        <w:rPr>
          <w:rFonts w:ascii="Times New Roman" w:hAnsi="Times New Roman" w:cs="Times New Roman"/>
          <w:spacing w:val="1"/>
          <w:sz w:val="24"/>
          <w:szCs w:val="24"/>
        </w:rPr>
        <w:t>предполагает введение в учебный процесс активных методов, прежде всего иг</w:t>
      </w:r>
      <w:r w:rsidRPr="00654420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654420">
        <w:rPr>
          <w:rFonts w:ascii="Times New Roman" w:hAnsi="Times New Roman" w:cs="Times New Roman"/>
          <w:spacing w:val="-1"/>
          <w:sz w:val="24"/>
          <w:szCs w:val="24"/>
        </w:rPr>
        <w:t>рового тренинга, в основе которого лежат инновационные</w:t>
      </w:r>
      <w:r w:rsidRPr="00654420">
        <w:rPr>
          <w:rFonts w:ascii="Times New Roman" w:hAnsi="Times New Roman" w:cs="Times New Roman"/>
          <w:spacing w:val="1"/>
          <w:sz w:val="24"/>
          <w:szCs w:val="24"/>
        </w:rPr>
        <w:t xml:space="preserve"> игры. В таких играх происходит переход от односторонних част</w:t>
      </w:r>
      <w:r w:rsidRPr="00654420">
        <w:rPr>
          <w:rFonts w:ascii="Times New Roman" w:hAnsi="Times New Roman" w:cs="Times New Roman"/>
          <w:spacing w:val="1"/>
          <w:sz w:val="24"/>
          <w:szCs w:val="24"/>
        </w:rPr>
        <w:softHyphen/>
        <w:t>ных знаний к многосторонним знаниям об объекте, его моделирование с выде</w:t>
      </w:r>
      <w:r w:rsidRPr="00654420">
        <w:rPr>
          <w:rFonts w:ascii="Times New Roman" w:hAnsi="Times New Roman" w:cs="Times New Roman"/>
          <w:spacing w:val="1"/>
          <w:sz w:val="24"/>
          <w:szCs w:val="24"/>
        </w:rPr>
        <w:softHyphen/>
        <w:t>лением ведущих противоречий, а не просто приобретение навыка принятия ре</w:t>
      </w:r>
      <w:r w:rsidRPr="00654420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654420">
        <w:rPr>
          <w:rFonts w:ascii="Times New Roman" w:hAnsi="Times New Roman" w:cs="Times New Roman"/>
          <w:spacing w:val="4"/>
          <w:sz w:val="24"/>
          <w:szCs w:val="24"/>
        </w:rPr>
        <w:t xml:space="preserve">шения. Первым шагом в таком подходе являются деловые или ситуационные </w:t>
      </w:r>
      <w:r w:rsidRPr="00654420">
        <w:rPr>
          <w:rFonts w:ascii="Times New Roman" w:hAnsi="Times New Roman" w:cs="Times New Roman"/>
          <w:spacing w:val="-1"/>
          <w:sz w:val="24"/>
          <w:szCs w:val="24"/>
        </w:rPr>
        <w:t>формы занятий, в том числе с использованием компьютеров.</w:t>
      </w:r>
    </w:p>
    <w:p w:rsidR="00725477" w:rsidRPr="00654420" w:rsidRDefault="00725477" w:rsidP="003837D2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54420">
        <w:rPr>
          <w:rFonts w:ascii="Times New Roman" w:hAnsi="Times New Roman" w:cs="Times New Roman"/>
          <w:sz w:val="24"/>
          <w:szCs w:val="24"/>
        </w:rPr>
        <w:t>Участие в олимпиадах по учебным дисциплинам, конкурсах научно-исследо</w:t>
      </w:r>
      <w:r w:rsidRPr="00654420">
        <w:rPr>
          <w:rFonts w:ascii="Times New Roman" w:hAnsi="Times New Roman" w:cs="Times New Roman"/>
          <w:spacing w:val="-1"/>
          <w:sz w:val="24"/>
          <w:szCs w:val="24"/>
        </w:rPr>
        <w:t>вательских или прикладных работ и т.д.</w:t>
      </w:r>
    </w:p>
    <w:p w:rsidR="00725477" w:rsidRPr="00654420" w:rsidRDefault="00725477" w:rsidP="003837D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54420">
        <w:rPr>
          <w:rFonts w:ascii="Times New Roman" w:hAnsi="Times New Roman" w:cs="Times New Roman"/>
          <w:spacing w:val="2"/>
          <w:sz w:val="24"/>
          <w:szCs w:val="24"/>
        </w:rPr>
        <w:t>5. Использование мотивирующих факторов контроля знаний (накопительные</w:t>
      </w:r>
      <w:r w:rsidRPr="0065442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654420">
        <w:rPr>
          <w:rFonts w:ascii="Times New Roman" w:hAnsi="Times New Roman" w:cs="Times New Roman"/>
          <w:sz w:val="24"/>
          <w:szCs w:val="24"/>
        </w:rPr>
        <w:t>оценки, рейтинг, тесты, нестандартные экзаменационные процедуры). Эти фак</w:t>
      </w:r>
      <w:r w:rsidRPr="00654420">
        <w:rPr>
          <w:rFonts w:ascii="Times New Roman" w:hAnsi="Times New Roman" w:cs="Times New Roman"/>
          <w:spacing w:val="1"/>
          <w:sz w:val="24"/>
          <w:szCs w:val="24"/>
        </w:rPr>
        <w:t>торы при определенных условиях могут вызвать стремление к состязательно</w:t>
      </w:r>
      <w:r w:rsidRPr="00654420">
        <w:rPr>
          <w:rFonts w:ascii="Times New Roman" w:hAnsi="Times New Roman" w:cs="Times New Roman"/>
          <w:spacing w:val="1"/>
          <w:sz w:val="24"/>
          <w:szCs w:val="24"/>
        </w:rPr>
        <w:softHyphen/>
        <w:t>сти, что само по себе является сильным мотивационным фактором самосовер</w:t>
      </w:r>
      <w:r w:rsidRPr="00654420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654420">
        <w:rPr>
          <w:rFonts w:ascii="Times New Roman" w:hAnsi="Times New Roman" w:cs="Times New Roman"/>
          <w:spacing w:val="-2"/>
          <w:sz w:val="24"/>
          <w:szCs w:val="24"/>
        </w:rPr>
        <w:t>шенствования студента.</w:t>
      </w:r>
    </w:p>
    <w:p w:rsidR="00725477" w:rsidRPr="00654420" w:rsidRDefault="00725477" w:rsidP="003837D2">
      <w:pPr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54420">
        <w:rPr>
          <w:rFonts w:ascii="Times New Roman" w:hAnsi="Times New Roman" w:cs="Times New Roman"/>
          <w:spacing w:val="1"/>
          <w:sz w:val="24"/>
          <w:szCs w:val="24"/>
        </w:rPr>
        <w:t>Поощрение студентов за успехи в учебе и творческой деятельности (стипен</w:t>
      </w:r>
      <w:r w:rsidRPr="00654420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654420">
        <w:rPr>
          <w:rFonts w:ascii="Times New Roman" w:hAnsi="Times New Roman" w:cs="Times New Roman"/>
          <w:sz w:val="24"/>
          <w:szCs w:val="24"/>
        </w:rPr>
        <w:t>дии, премирование, поощрительные баллы) и санкции за плохую учебу. Напри</w:t>
      </w:r>
      <w:r w:rsidRPr="00654420">
        <w:rPr>
          <w:rFonts w:ascii="Times New Roman" w:hAnsi="Times New Roman" w:cs="Times New Roman"/>
          <w:sz w:val="24"/>
          <w:szCs w:val="24"/>
        </w:rPr>
        <w:softHyphen/>
      </w:r>
      <w:r w:rsidRPr="00654420">
        <w:rPr>
          <w:rFonts w:ascii="Times New Roman" w:hAnsi="Times New Roman" w:cs="Times New Roman"/>
          <w:spacing w:val="-2"/>
          <w:sz w:val="24"/>
          <w:szCs w:val="24"/>
        </w:rPr>
        <w:t xml:space="preserve">мер, за работу, сданную раньше срока, можно проставлять повышенную оценку, </w:t>
      </w:r>
      <w:r w:rsidRPr="00654420">
        <w:rPr>
          <w:rFonts w:ascii="Times New Roman" w:hAnsi="Times New Roman" w:cs="Times New Roman"/>
          <w:spacing w:val="-1"/>
          <w:sz w:val="24"/>
          <w:szCs w:val="24"/>
        </w:rPr>
        <w:t>а в противном случае ее снижать.</w:t>
      </w:r>
    </w:p>
    <w:p w:rsidR="00725477" w:rsidRPr="00654420" w:rsidRDefault="00725477" w:rsidP="003837D2">
      <w:pPr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20">
        <w:rPr>
          <w:rFonts w:ascii="Times New Roman" w:hAnsi="Times New Roman" w:cs="Times New Roman"/>
          <w:spacing w:val="3"/>
          <w:sz w:val="24"/>
          <w:szCs w:val="24"/>
        </w:rPr>
        <w:t>Мотивационным фактором в интенсивной учебной работе и, в первую оче</w:t>
      </w:r>
      <w:r w:rsidRPr="00654420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654420">
        <w:rPr>
          <w:rFonts w:ascii="Times New Roman" w:hAnsi="Times New Roman" w:cs="Times New Roman"/>
          <w:sz w:val="24"/>
          <w:szCs w:val="24"/>
        </w:rPr>
        <w:t xml:space="preserve">редь, самостоятельной является личность преподавателя. Преподаватель может </w:t>
      </w:r>
      <w:r w:rsidRPr="00654420">
        <w:rPr>
          <w:rFonts w:ascii="Times New Roman" w:hAnsi="Times New Roman" w:cs="Times New Roman"/>
          <w:spacing w:val="1"/>
          <w:sz w:val="24"/>
          <w:szCs w:val="24"/>
        </w:rPr>
        <w:t>быть примером для студента как профессионал, как творческая личность. Пре</w:t>
      </w:r>
      <w:r w:rsidRPr="00654420">
        <w:rPr>
          <w:rFonts w:ascii="Times New Roman" w:hAnsi="Times New Roman" w:cs="Times New Roman"/>
          <w:spacing w:val="1"/>
          <w:sz w:val="24"/>
          <w:szCs w:val="24"/>
        </w:rPr>
        <w:softHyphen/>
        <w:t xml:space="preserve">подаватель может и должен </w:t>
      </w:r>
      <w:r w:rsidRPr="00654420">
        <w:rPr>
          <w:rFonts w:ascii="Times New Roman" w:hAnsi="Times New Roman" w:cs="Times New Roman"/>
          <w:spacing w:val="1"/>
          <w:sz w:val="24"/>
          <w:szCs w:val="24"/>
        </w:rPr>
        <w:lastRenderedPageBreak/>
        <w:t>помочь студенту раскрыть свой творческий потен</w:t>
      </w:r>
      <w:r w:rsidRPr="00654420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654420">
        <w:rPr>
          <w:rFonts w:ascii="Times New Roman" w:hAnsi="Times New Roman" w:cs="Times New Roman"/>
          <w:sz w:val="24"/>
          <w:szCs w:val="24"/>
        </w:rPr>
        <w:t>циал, определить перспективы своего внутреннего роста.</w:t>
      </w:r>
    </w:p>
    <w:p w:rsidR="00725477" w:rsidRPr="00654420" w:rsidRDefault="00725477" w:rsidP="003837D2">
      <w:pPr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54420">
        <w:rPr>
          <w:rFonts w:ascii="Times New Roman" w:hAnsi="Times New Roman" w:cs="Times New Roman"/>
          <w:spacing w:val="1"/>
          <w:sz w:val="24"/>
          <w:szCs w:val="24"/>
        </w:rPr>
        <w:t xml:space="preserve">Мотивация самостоятельной учебной деятельности может быть усилена при </w:t>
      </w:r>
      <w:r w:rsidRPr="00654420">
        <w:rPr>
          <w:rFonts w:ascii="Times New Roman" w:hAnsi="Times New Roman" w:cs="Times New Roman"/>
          <w:spacing w:val="-1"/>
          <w:sz w:val="24"/>
          <w:szCs w:val="24"/>
        </w:rPr>
        <w:t>использовании такой формы организации учебного процесса, как цикловое обу</w:t>
      </w:r>
      <w:r w:rsidRPr="00654420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654420">
        <w:rPr>
          <w:rFonts w:ascii="Times New Roman" w:hAnsi="Times New Roman" w:cs="Times New Roman"/>
          <w:spacing w:val="2"/>
          <w:sz w:val="24"/>
          <w:szCs w:val="24"/>
        </w:rPr>
        <w:t>чение ("метод погружения"). Этот метод позволяет интенсифицировать изуче</w:t>
      </w:r>
      <w:r w:rsidRPr="00654420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654420">
        <w:rPr>
          <w:rFonts w:ascii="Times New Roman" w:hAnsi="Times New Roman" w:cs="Times New Roman"/>
          <w:spacing w:val="8"/>
          <w:sz w:val="24"/>
          <w:szCs w:val="24"/>
        </w:rPr>
        <w:t xml:space="preserve">ние материала, так как сокращение интервала между занятиями по той или </w:t>
      </w:r>
      <w:r w:rsidRPr="00654420">
        <w:rPr>
          <w:rFonts w:ascii="Times New Roman" w:hAnsi="Times New Roman" w:cs="Times New Roman"/>
          <w:spacing w:val="1"/>
          <w:sz w:val="24"/>
          <w:szCs w:val="24"/>
        </w:rPr>
        <w:t>иной дисциплине требует постоянного внимания к содержанию курса и уменьшает степень забываемости. Разновидностью этого вида занятий является про</w:t>
      </w:r>
      <w:r w:rsidRPr="00654420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654420">
        <w:rPr>
          <w:rFonts w:ascii="Times New Roman" w:hAnsi="Times New Roman" w:cs="Times New Roman"/>
          <w:spacing w:val="2"/>
          <w:sz w:val="24"/>
          <w:szCs w:val="24"/>
        </w:rPr>
        <w:t xml:space="preserve">ведение многочасового практического занятия, охватывающего несколько тем </w:t>
      </w:r>
      <w:r w:rsidRPr="00654420">
        <w:rPr>
          <w:rFonts w:ascii="Times New Roman" w:hAnsi="Times New Roman" w:cs="Times New Roman"/>
          <w:spacing w:val="-1"/>
          <w:sz w:val="24"/>
          <w:szCs w:val="24"/>
        </w:rPr>
        <w:t>курса и направленного на решение сквозных задач.</w:t>
      </w:r>
    </w:p>
    <w:p w:rsidR="00725477" w:rsidRPr="00654420" w:rsidRDefault="00725477" w:rsidP="003837D2">
      <w:pPr>
        <w:pStyle w:val="310"/>
        <w:spacing w:after="0" w:line="360" w:lineRule="auto"/>
        <w:rPr>
          <w:b/>
          <w:i/>
          <w:sz w:val="24"/>
          <w:szCs w:val="24"/>
        </w:rPr>
      </w:pPr>
      <w:r w:rsidRPr="00654420">
        <w:rPr>
          <w:b/>
          <w:i/>
          <w:sz w:val="24"/>
          <w:szCs w:val="24"/>
        </w:rPr>
        <w:t>Методически обеспечить самостоятельную работу студентов – значит:</w:t>
      </w:r>
    </w:p>
    <w:p w:rsidR="00725477" w:rsidRPr="00654420" w:rsidRDefault="00725477" w:rsidP="003837D2">
      <w:pPr>
        <w:numPr>
          <w:ilvl w:val="0"/>
          <w:numId w:val="4"/>
        </w:numPr>
        <w:shd w:val="clear" w:color="auto" w:fill="FFFFFF"/>
        <w:tabs>
          <w:tab w:val="left" w:pos="504"/>
        </w:tabs>
        <w:spacing w:after="0" w:line="36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654420">
        <w:rPr>
          <w:rFonts w:ascii="Times New Roman" w:hAnsi="Times New Roman" w:cs="Times New Roman"/>
          <w:sz w:val="24"/>
          <w:szCs w:val="24"/>
        </w:rPr>
        <w:t xml:space="preserve">составить графики самостоятельной работы, содержащие перечень форм и видов аудиторной и внеаудиторной самостоятельной работы студентов, цели и задачи каждого из них, сроки выполнения и </w:t>
      </w:r>
      <w:r w:rsidRPr="00654420">
        <w:rPr>
          <w:rFonts w:ascii="Times New Roman" w:hAnsi="Times New Roman" w:cs="Times New Roman"/>
          <w:spacing w:val="3"/>
          <w:sz w:val="24"/>
          <w:szCs w:val="24"/>
        </w:rPr>
        <w:t xml:space="preserve">формы контроля над ней </w:t>
      </w:r>
    </w:p>
    <w:p w:rsidR="00725477" w:rsidRPr="00654420" w:rsidRDefault="00725477" w:rsidP="003837D2">
      <w:pPr>
        <w:numPr>
          <w:ilvl w:val="0"/>
          <w:numId w:val="4"/>
        </w:numPr>
        <w:shd w:val="clear" w:color="auto" w:fill="FFFFFF"/>
        <w:tabs>
          <w:tab w:val="left" w:pos="5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420">
        <w:rPr>
          <w:rFonts w:ascii="Times New Roman" w:hAnsi="Times New Roman" w:cs="Times New Roman"/>
          <w:sz w:val="24"/>
          <w:szCs w:val="24"/>
        </w:rPr>
        <w:t>разработать методические указания для студентов по самостоятельной работе, содержащие целевую установку и мотивационную характеристику изучаемых тем, структурно-логические и графологические схемы  по изучаемым темам,  списки основной и дополнительной литературы для изучения всех тем дисциплины, теоретические вопросы и вопросы для самоподготовки, усвоив которые студент может выполнять целевые виды деятельности (предлагаемые на практических, семинарских, лабораторных занятиях заданий), алгоритмы целевой деятельности студентов при выполнении полученных заданий на практических занятиях и др.</w:t>
      </w:r>
    </w:p>
    <w:p w:rsidR="00725477" w:rsidRPr="00654420" w:rsidRDefault="00927C65" w:rsidP="003837D2">
      <w:pPr>
        <w:spacing w:after="0" w:line="360" w:lineRule="auto"/>
        <w:ind w:left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7C65">
        <w:rPr>
          <w:rFonts w:ascii="Times New Roman" w:eastAsia="Times New Roman" w:hAnsi="Times New Roman" w:cs="Times New Roman"/>
          <w:bCs/>
          <w:sz w:val="24"/>
          <w:szCs w:val="24"/>
        </w:rPr>
        <w:t>(сл 5)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25477" w:rsidRPr="006544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Организация самостоятельной работы студентов </w:t>
      </w:r>
    </w:p>
    <w:p w:rsidR="00725477" w:rsidRPr="00654420" w:rsidRDefault="00725477" w:rsidP="003837D2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20">
        <w:rPr>
          <w:rFonts w:ascii="Times New Roman" w:eastAsia="Times New Roman" w:hAnsi="Times New Roman" w:cs="Times New Roman"/>
          <w:sz w:val="24"/>
          <w:szCs w:val="24"/>
        </w:rPr>
        <w:t xml:space="preserve">Методика организации самостоятельной работы студентов зависит от структуры, характера и особенностей изучаемой дисциплины, объема часов на ее изучение, вида заданий для самостоятельной работы студентов, индивидуальных качеств студентов и условий учебной деятельности. </w:t>
      </w:r>
    </w:p>
    <w:p w:rsidR="00725477" w:rsidRPr="00654420" w:rsidRDefault="00725477" w:rsidP="003837D2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20">
        <w:rPr>
          <w:rFonts w:ascii="Times New Roman" w:eastAsia="Times New Roman" w:hAnsi="Times New Roman" w:cs="Times New Roman"/>
          <w:sz w:val="24"/>
          <w:szCs w:val="24"/>
        </w:rPr>
        <w:t xml:space="preserve">Процесс организации самостоятельной работы студентов включает в себя следующие этапы: </w:t>
      </w:r>
    </w:p>
    <w:p w:rsidR="00725477" w:rsidRPr="00654420" w:rsidRDefault="00725477" w:rsidP="003837D2">
      <w:pPr>
        <w:numPr>
          <w:ilvl w:val="0"/>
          <w:numId w:val="5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20">
        <w:rPr>
          <w:rFonts w:ascii="Times New Roman" w:eastAsia="Times New Roman" w:hAnsi="Times New Roman" w:cs="Times New Roman"/>
          <w:sz w:val="24"/>
          <w:szCs w:val="24"/>
        </w:rPr>
        <w:t xml:space="preserve">Подготовительный </w:t>
      </w:r>
    </w:p>
    <w:p w:rsidR="00725477" w:rsidRPr="00654420" w:rsidRDefault="00725477" w:rsidP="003837D2">
      <w:pPr>
        <w:numPr>
          <w:ilvl w:val="1"/>
          <w:numId w:val="6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20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целей, </w:t>
      </w:r>
    </w:p>
    <w:p w:rsidR="00725477" w:rsidRPr="00654420" w:rsidRDefault="00725477" w:rsidP="003837D2">
      <w:pPr>
        <w:numPr>
          <w:ilvl w:val="1"/>
          <w:numId w:val="6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20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программы, </w:t>
      </w:r>
    </w:p>
    <w:p w:rsidR="00725477" w:rsidRPr="00654420" w:rsidRDefault="00725477" w:rsidP="003837D2">
      <w:pPr>
        <w:numPr>
          <w:ilvl w:val="1"/>
          <w:numId w:val="6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20">
        <w:rPr>
          <w:rFonts w:ascii="Times New Roman" w:eastAsia="Times New Roman" w:hAnsi="Times New Roman" w:cs="Times New Roman"/>
          <w:sz w:val="24"/>
          <w:szCs w:val="24"/>
        </w:rPr>
        <w:t xml:space="preserve">подготовка методического обеспечения и оборудования; </w:t>
      </w:r>
    </w:p>
    <w:p w:rsidR="00725477" w:rsidRPr="00654420" w:rsidRDefault="00725477" w:rsidP="003837D2">
      <w:pPr>
        <w:numPr>
          <w:ilvl w:val="0"/>
          <w:numId w:val="5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20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 w:rsidR="00927C65">
        <w:rPr>
          <w:rFonts w:ascii="Times New Roman" w:eastAsia="Times New Roman" w:hAnsi="Times New Roman" w:cs="Times New Roman"/>
          <w:sz w:val="24"/>
          <w:szCs w:val="24"/>
        </w:rPr>
        <w:t>(сл 6)</w:t>
      </w:r>
    </w:p>
    <w:p w:rsidR="00725477" w:rsidRPr="00654420" w:rsidRDefault="00725477" w:rsidP="003837D2">
      <w:pPr>
        <w:numPr>
          <w:ilvl w:val="1"/>
          <w:numId w:val="7"/>
        </w:numPr>
        <w:tabs>
          <w:tab w:val="left" w:pos="720"/>
        </w:tabs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20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программы, </w:t>
      </w:r>
    </w:p>
    <w:p w:rsidR="00725477" w:rsidRPr="00654420" w:rsidRDefault="00725477" w:rsidP="003837D2">
      <w:pPr>
        <w:numPr>
          <w:ilvl w:val="1"/>
          <w:numId w:val="7"/>
        </w:numPr>
        <w:tabs>
          <w:tab w:val="left" w:pos="720"/>
        </w:tabs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20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приемов поиска информации, </w:t>
      </w:r>
    </w:p>
    <w:p w:rsidR="00725477" w:rsidRPr="00654420" w:rsidRDefault="00725477" w:rsidP="003837D2">
      <w:pPr>
        <w:numPr>
          <w:ilvl w:val="1"/>
          <w:numId w:val="7"/>
        </w:numPr>
        <w:tabs>
          <w:tab w:val="left" w:pos="720"/>
        </w:tabs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усвоения, переработки, применения, передачи знаний, </w:t>
      </w:r>
    </w:p>
    <w:p w:rsidR="00725477" w:rsidRPr="00654420" w:rsidRDefault="00725477" w:rsidP="003837D2">
      <w:pPr>
        <w:numPr>
          <w:ilvl w:val="1"/>
          <w:numId w:val="7"/>
        </w:numPr>
        <w:tabs>
          <w:tab w:val="left" w:pos="720"/>
        </w:tabs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20">
        <w:rPr>
          <w:rFonts w:ascii="Times New Roman" w:eastAsia="Times New Roman" w:hAnsi="Times New Roman" w:cs="Times New Roman"/>
          <w:sz w:val="24"/>
          <w:szCs w:val="24"/>
        </w:rPr>
        <w:t xml:space="preserve">фиксирование результатов, </w:t>
      </w:r>
    </w:p>
    <w:p w:rsidR="00725477" w:rsidRPr="00654420" w:rsidRDefault="00725477" w:rsidP="003837D2">
      <w:pPr>
        <w:numPr>
          <w:ilvl w:val="1"/>
          <w:numId w:val="7"/>
        </w:numPr>
        <w:tabs>
          <w:tab w:val="left" w:pos="720"/>
        </w:tabs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20">
        <w:rPr>
          <w:rFonts w:ascii="Times New Roman" w:eastAsia="Times New Roman" w:hAnsi="Times New Roman" w:cs="Times New Roman"/>
          <w:sz w:val="24"/>
          <w:szCs w:val="24"/>
        </w:rPr>
        <w:t>самоорганизация процесса работы;</w:t>
      </w:r>
    </w:p>
    <w:p w:rsidR="00725477" w:rsidRPr="00654420" w:rsidRDefault="00725477" w:rsidP="003837D2">
      <w:pPr>
        <w:numPr>
          <w:ilvl w:val="0"/>
          <w:numId w:val="5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20">
        <w:rPr>
          <w:rFonts w:ascii="Times New Roman" w:eastAsia="Times New Roman" w:hAnsi="Times New Roman" w:cs="Times New Roman"/>
          <w:sz w:val="24"/>
          <w:szCs w:val="24"/>
        </w:rPr>
        <w:t xml:space="preserve">Заключительный </w:t>
      </w:r>
      <w:r w:rsidR="00927C65">
        <w:rPr>
          <w:rFonts w:ascii="Times New Roman" w:eastAsia="Times New Roman" w:hAnsi="Times New Roman" w:cs="Times New Roman"/>
          <w:sz w:val="24"/>
          <w:szCs w:val="24"/>
        </w:rPr>
        <w:t>(сл 7)</w:t>
      </w:r>
    </w:p>
    <w:p w:rsidR="00725477" w:rsidRPr="00654420" w:rsidRDefault="00725477" w:rsidP="003837D2">
      <w:pPr>
        <w:numPr>
          <w:ilvl w:val="1"/>
          <w:numId w:val="8"/>
        </w:numPr>
        <w:tabs>
          <w:tab w:val="left" w:pos="720"/>
        </w:tabs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20">
        <w:rPr>
          <w:rFonts w:ascii="Times New Roman" w:eastAsia="Times New Roman" w:hAnsi="Times New Roman" w:cs="Times New Roman"/>
          <w:sz w:val="24"/>
          <w:szCs w:val="24"/>
        </w:rPr>
        <w:t xml:space="preserve">оценка значимости и анализ результатов, </w:t>
      </w:r>
    </w:p>
    <w:p w:rsidR="00725477" w:rsidRPr="00654420" w:rsidRDefault="00725477" w:rsidP="003837D2">
      <w:pPr>
        <w:numPr>
          <w:ilvl w:val="1"/>
          <w:numId w:val="8"/>
        </w:numPr>
        <w:tabs>
          <w:tab w:val="left" w:pos="720"/>
        </w:tabs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20">
        <w:rPr>
          <w:rFonts w:ascii="Times New Roman" w:eastAsia="Times New Roman" w:hAnsi="Times New Roman" w:cs="Times New Roman"/>
          <w:sz w:val="24"/>
          <w:szCs w:val="24"/>
        </w:rPr>
        <w:t xml:space="preserve">их систематизация, </w:t>
      </w:r>
    </w:p>
    <w:p w:rsidR="00725477" w:rsidRPr="00654420" w:rsidRDefault="00725477" w:rsidP="003837D2">
      <w:pPr>
        <w:numPr>
          <w:ilvl w:val="1"/>
          <w:numId w:val="8"/>
        </w:numPr>
        <w:tabs>
          <w:tab w:val="left" w:pos="720"/>
        </w:tabs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20">
        <w:rPr>
          <w:rFonts w:ascii="Times New Roman" w:eastAsia="Times New Roman" w:hAnsi="Times New Roman" w:cs="Times New Roman"/>
          <w:sz w:val="24"/>
          <w:szCs w:val="24"/>
        </w:rPr>
        <w:t xml:space="preserve">оценка эффективности программы и приемов работы, </w:t>
      </w:r>
    </w:p>
    <w:p w:rsidR="00725477" w:rsidRPr="00654420" w:rsidRDefault="00725477" w:rsidP="003837D2">
      <w:pPr>
        <w:numPr>
          <w:ilvl w:val="1"/>
          <w:numId w:val="8"/>
        </w:numPr>
        <w:tabs>
          <w:tab w:val="left" w:pos="720"/>
        </w:tabs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20">
        <w:rPr>
          <w:rFonts w:ascii="Times New Roman" w:eastAsia="Times New Roman" w:hAnsi="Times New Roman" w:cs="Times New Roman"/>
          <w:sz w:val="24"/>
          <w:szCs w:val="24"/>
        </w:rPr>
        <w:t xml:space="preserve">выводы о направлениях оптимизации труда. </w:t>
      </w:r>
    </w:p>
    <w:p w:rsidR="00725477" w:rsidRPr="00654420" w:rsidRDefault="00725477" w:rsidP="003837D2">
      <w:pPr>
        <w:pStyle w:val="c27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 w:rsidRPr="00654420">
        <w:rPr>
          <w:rStyle w:val="c10"/>
        </w:rPr>
        <w:t>В зависимости от содержания</w:t>
      </w:r>
      <w:r w:rsidRPr="00654420">
        <w:rPr>
          <w:rStyle w:val="apple-converted-space"/>
        </w:rPr>
        <w:t> </w:t>
      </w:r>
      <w:r w:rsidRPr="00654420">
        <w:rPr>
          <w:rStyle w:val="c5"/>
        </w:rPr>
        <w:t>В</w:t>
      </w:r>
      <w:r w:rsidRPr="00654420">
        <w:rPr>
          <w:rStyle w:val="c10"/>
        </w:rPr>
        <w:t>СР</w:t>
      </w:r>
      <w:r w:rsidRPr="00654420">
        <w:rPr>
          <w:rStyle w:val="apple-converted-space"/>
        </w:rPr>
        <w:t> </w:t>
      </w:r>
      <w:r w:rsidRPr="00654420">
        <w:rPr>
          <w:rStyle w:val="c10"/>
          <w:b/>
          <w:bCs/>
        </w:rPr>
        <w:t>формы контроля</w:t>
      </w:r>
      <w:r w:rsidRPr="00654420">
        <w:rPr>
          <w:rStyle w:val="c10"/>
        </w:rPr>
        <w:t> могут быть различными:</w:t>
      </w:r>
    </w:p>
    <w:p w:rsidR="00725477" w:rsidRPr="00654420" w:rsidRDefault="00725477" w:rsidP="00654420">
      <w:pPr>
        <w:pStyle w:val="c11"/>
        <w:spacing w:before="0" w:beforeAutospacing="0" w:after="0" w:afterAutospacing="0" w:line="360" w:lineRule="auto"/>
        <w:ind w:left="360"/>
        <w:jc w:val="both"/>
      </w:pPr>
      <w:r w:rsidRPr="00654420">
        <w:rPr>
          <w:rStyle w:val="c5"/>
        </w:rPr>
        <w:t>- контрольная работа;</w:t>
      </w:r>
    </w:p>
    <w:p w:rsidR="00725477" w:rsidRPr="00654420" w:rsidRDefault="00725477" w:rsidP="00654420">
      <w:pPr>
        <w:pStyle w:val="c11"/>
        <w:spacing w:before="0" w:beforeAutospacing="0" w:after="0" w:afterAutospacing="0" w:line="360" w:lineRule="auto"/>
        <w:ind w:left="360"/>
        <w:jc w:val="both"/>
      </w:pPr>
      <w:r w:rsidRPr="00654420">
        <w:rPr>
          <w:rStyle w:val="c5"/>
        </w:rPr>
        <w:t>- индивидуальное собеседование;</w:t>
      </w:r>
    </w:p>
    <w:p w:rsidR="00725477" w:rsidRPr="00654420" w:rsidRDefault="00725477" w:rsidP="00654420">
      <w:pPr>
        <w:pStyle w:val="c11"/>
        <w:spacing w:before="0" w:beforeAutospacing="0" w:after="0" w:afterAutospacing="0" w:line="360" w:lineRule="auto"/>
        <w:ind w:left="360"/>
        <w:jc w:val="both"/>
      </w:pPr>
      <w:r w:rsidRPr="00654420">
        <w:rPr>
          <w:rStyle w:val="c5"/>
        </w:rPr>
        <w:t>- зачёт;</w:t>
      </w:r>
    </w:p>
    <w:p w:rsidR="00725477" w:rsidRPr="00654420" w:rsidRDefault="00725477" w:rsidP="00654420">
      <w:pPr>
        <w:pStyle w:val="c11"/>
        <w:spacing w:before="0" w:beforeAutospacing="0" w:after="0" w:afterAutospacing="0" w:line="360" w:lineRule="auto"/>
        <w:ind w:left="360"/>
        <w:jc w:val="both"/>
      </w:pPr>
      <w:r w:rsidRPr="00654420">
        <w:rPr>
          <w:rStyle w:val="c5"/>
        </w:rPr>
        <w:t>- переводные и полугодовые экзамены;</w:t>
      </w:r>
    </w:p>
    <w:p w:rsidR="00725477" w:rsidRPr="00654420" w:rsidRDefault="00725477" w:rsidP="00654420">
      <w:pPr>
        <w:pStyle w:val="c11"/>
        <w:spacing w:before="0" w:beforeAutospacing="0" w:after="0" w:afterAutospacing="0" w:line="360" w:lineRule="auto"/>
        <w:ind w:left="360"/>
        <w:jc w:val="both"/>
      </w:pPr>
      <w:r w:rsidRPr="00654420">
        <w:rPr>
          <w:rStyle w:val="c5"/>
        </w:rPr>
        <w:t>- защита курсовой работы (проекта);</w:t>
      </w:r>
    </w:p>
    <w:p w:rsidR="00725477" w:rsidRPr="00654420" w:rsidRDefault="00725477" w:rsidP="00654420">
      <w:pPr>
        <w:pStyle w:val="c11"/>
        <w:spacing w:before="0" w:beforeAutospacing="0" w:after="0" w:afterAutospacing="0" w:line="360" w:lineRule="auto"/>
        <w:ind w:left="360"/>
        <w:jc w:val="both"/>
      </w:pPr>
      <w:r w:rsidRPr="00654420">
        <w:rPr>
          <w:rStyle w:val="c5"/>
        </w:rPr>
        <w:t>- государственные экзамены;</w:t>
      </w:r>
    </w:p>
    <w:p w:rsidR="00725477" w:rsidRPr="00654420" w:rsidRDefault="00725477" w:rsidP="00654420">
      <w:pPr>
        <w:pStyle w:val="c11"/>
        <w:spacing w:before="0" w:beforeAutospacing="0" w:after="0" w:afterAutospacing="0" w:line="360" w:lineRule="auto"/>
        <w:ind w:left="360"/>
        <w:jc w:val="both"/>
      </w:pPr>
      <w:r w:rsidRPr="00654420">
        <w:rPr>
          <w:rStyle w:val="c5"/>
        </w:rPr>
        <w:t>- защита выпускной квалификационной работы;</w:t>
      </w:r>
    </w:p>
    <w:p w:rsidR="00725477" w:rsidRPr="00654420" w:rsidRDefault="00725477" w:rsidP="00654420">
      <w:pPr>
        <w:pStyle w:val="c11"/>
        <w:spacing w:before="0" w:beforeAutospacing="0" w:after="0" w:afterAutospacing="0" w:line="360" w:lineRule="auto"/>
        <w:ind w:left="360"/>
        <w:jc w:val="both"/>
      </w:pPr>
      <w:r w:rsidRPr="00654420">
        <w:rPr>
          <w:rStyle w:val="c5"/>
        </w:rPr>
        <w:t>- тестовый контроль;</w:t>
      </w:r>
    </w:p>
    <w:p w:rsidR="00725477" w:rsidRPr="00654420" w:rsidRDefault="00725477" w:rsidP="00654420">
      <w:pPr>
        <w:pStyle w:val="c11"/>
        <w:spacing w:before="0" w:beforeAutospacing="0" w:after="0" w:afterAutospacing="0" w:line="360" w:lineRule="auto"/>
        <w:ind w:left="360"/>
        <w:jc w:val="both"/>
      </w:pPr>
      <w:r w:rsidRPr="00654420">
        <w:rPr>
          <w:rStyle w:val="c5"/>
        </w:rPr>
        <w:t>- рейтинговая система контроля и др.</w:t>
      </w:r>
    </w:p>
    <w:p w:rsidR="00725477" w:rsidRPr="00654420" w:rsidRDefault="00725477" w:rsidP="003837D2">
      <w:pPr>
        <w:pStyle w:val="c11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 w:rsidRPr="00654420">
        <w:rPr>
          <w:rStyle w:val="c1"/>
          <w:b/>
          <w:bCs/>
          <w:i/>
          <w:iCs/>
        </w:rPr>
        <w:t>Критериями оценки</w:t>
      </w:r>
      <w:r w:rsidRPr="00654420">
        <w:rPr>
          <w:rStyle w:val="c5"/>
        </w:rPr>
        <w:t> результатов самостоятельной работы учащегося являются:</w:t>
      </w:r>
    </w:p>
    <w:p w:rsidR="00725477" w:rsidRPr="00654420" w:rsidRDefault="00725477" w:rsidP="00654420">
      <w:pPr>
        <w:pStyle w:val="c4"/>
        <w:spacing w:before="0" w:beforeAutospacing="0" w:after="0" w:afterAutospacing="0" w:line="360" w:lineRule="auto"/>
        <w:ind w:left="360"/>
        <w:jc w:val="both"/>
      </w:pPr>
      <w:r w:rsidRPr="00654420">
        <w:rPr>
          <w:rStyle w:val="c5"/>
        </w:rPr>
        <w:t>- объём знаний;</w:t>
      </w:r>
    </w:p>
    <w:p w:rsidR="00725477" w:rsidRPr="00654420" w:rsidRDefault="00725477" w:rsidP="00654420">
      <w:pPr>
        <w:pStyle w:val="c9"/>
        <w:spacing w:before="0" w:beforeAutospacing="0" w:after="0" w:afterAutospacing="0" w:line="360" w:lineRule="auto"/>
        <w:ind w:left="360"/>
        <w:jc w:val="both"/>
      </w:pPr>
      <w:r w:rsidRPr="00654420">
        <w:rPr>
          <w:rStyle w:val="c5"/>
        </w:rPr>
        <w:t>- умения учащегося использовать теоретические знания при выполнении практических задач;</w:t>
      </w:r>
    </w:p>
    <w:p w:rsidR="00725477" w:rsidRPr="00654420" w:rsidRDefault="00654420" w:rsidP="00654420">
      <w:pPr>
        <w:pStyle w:val="c9"/>
        <w:spacing w:before="0" w:beforeAutospacing="0" w:after="0" w:afterAutospacing="0" w:line="360" w:lineRule="auto"/>
        <w:ind w:left="360"/>
        <w:jc w:val="both"/>
      </w:pPr>
      <w:r>
        <w:rPr>
          <w:rStyle w:val="c5"/>
        </w:rPr>
        <w:t> </w:t>
      </w:r>
      <w:r w:rsidR="00725477" w:rsidRPr="00654420">
        <w:rPr>
          <w:rStyle w:val="c5"/>
        </w:rPr>
        <w:t>- обоснованность и чёткость изложения ответа;</w:t>
      </w:r>
    </w:p>
    <w:p w:rsidR="00725477" w:rsidRDefault="00654420" w:rsidP="00654420">
      <w:pPr>
        <w:pStyle w:val="c9"/>
        <w:spacing w:before="0" w:beforeAutospacing="0" w:after="0" w:afterAutospacing="0" w:line="360" w:lineRule="auto"/>
        <w:ind w:left="360"/>
        <w:jc w:val="both"/>
        <w:rPr>
          <w:rStyle w:val="c5"/>
        </w:rPr>
      </w:pPr>
      <w:r>
        <w:rPr>
          <w:rStyle w:val="c5"/>
        </w:rPr>
        <w:t> </w:t>
      </w:r>
      <w:r w:rsidR="00725477" w:rsidRPr="00654420">
        <w:rPr>
          <w:rStyle w:val="c5"/>
        </w:rPr>
        <w:t>- оформление материала в соответствии с требованиями.</w:t>
      </w:r>
    </w:p>
    <w:p w:rsidR="00D00F2B" w:rsidRPr="00654420" w:rsidRDefault="00D00F2B" w:rsidP="00D00F2B">
      <w:pPr>
        <w:pStyle w:val="c9"/>
        <w:spacing w:before="0" w:beforeAutospacing="0" w:after="0" w:afterAutospacing="0" w:line="360" w:lineRule="auto"/>
        <w:ind w:left="360"/>
        <w:jc w:val="center"/>
      </w:pPr>
      <w:r>
        <w:rPr>
          <w:rStyle w:val="c5"/>
        </w:rPr>
        <w:t>Самостоятельная работа № ___ гр.____</w:t>
      </w:r>
    </w:p>
    <w:tbl>
      <w:tblPr>
        <w:tblStyle w:val="a4"/>
        <w:tblW w:w="0" w:type="auto"/>
        <w:tblLook w:val="04A0"/>
      </w:tblPr>
      <w:tblGrid>
        <w:gridCol w:w="1588"/>
        <w:gridCol w:w="1587"/>
        <w:gridCol w:w="1693"/>
        <w:gridCol w:w="1851"/>
        <w:gridCol w:w="1665"/>
        <w:gridCol w:w="1612"/>
      </w:tblGrid>
      <w:tr w:rsidR="00D00F2B" w:rsidTr="00D00F2B">
        <w:tc>
          <w:tcPr>
            <w:tcW w:w="1666" w:type="dxa"/>
          </w:tcPr>
          <w:p w:rsidR="00D00F2B" w:rsidRDefault="00D00F2B" w:rsidP="00D0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666" w:type="dxa"/>
          </w:tcPr>
          <w:p w:rsidR="00D00F2B" w:rsidRDefault="00D00F2B" w:rsidP="00D0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20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объём знаний</w:t>
            </w:r>
          </w:p>
        </w:tc>
        <w:tc>
          <w:tcPr>
            <w:tcW w:w="1666" w:type="dxa"/>
          </w:tcPr>
          <w:p w:rsidR="00D00F2B" w:rsidRDefault="00D00F2B" w:rsidP="00D0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20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теоретические знания при выполнении практических задач</w:t>
            </w:r>
          </w:p>
        </w:tc>
        <w:tc>
          <w:tcPr>
            <w:tcW w:w="1666" w:type="dxa"/>
          </w:tcPr>
          <w:p w:rsidR="00D00F2B" w:rsidRDefault="00D00F2B" w:rsidP="00D0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20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обоснованность и чёткость изложения ответа</w:t>
            </w:r>
          </w:p>
        </w:tc>
        <w:tc>
          <w:tcPr>
            <w:tcW w:w="1666" w:type="dxa"/>
          </w:tcPr>
          <w:p w:rsidR="00D00F2B" w:rsidRDefault="00D00F2B" w:rsidP="00D0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20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оформление материала в соответствии с требованиями</w:t>
            </w:r>
          </w:p>
        </w:tc>
        <w:tc>
          <w:tcPr>
            <w:tcW w:w="1666" w:type="dxa"/>
          </w:tcPr>
          <w:p w:rsidR="00D00F2B" w:rsidRDefault="00D00F2B" w:rsidP="00D0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</w:tc>
      </w:tr>
      <w:tr w:rsidR="00D00F2B" w:rsidTr="00D00F2B">
        <w:tc>
          <w:tcPr>
            <w:tcW w:w="1666" w:type="dxa"/>
          </w:tcPr>
          <w:p w:rsidR="00D00F2B" w:rsidRDefault="00D00F2B" w:rsidP="00D0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00F2B" w:rsidRDefault="00D00F2B" w:rsidP="00D0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00F2B" w:rsidRDefault="00D00F2B" w:rsidP="00D0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00F2B" w:rsidRDefault="00D00F2B" w:rsidP="00D0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00F2B" w:rsidRDefault="00D00F2B" w:rsidP="00D0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00F2B" w:rsidRDefault="00D00F2B" w:rsidP="00D0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2B" w:rsidTr="00D00F2B">
        <w:tc>
          <w:tcPr>
            <w:tcW w:w="1666" w:type="dxa"/>
          </w:tcPr>
          <w:p w:rsidR="00D00F2B" w:rsidRDefault="00D00F2B" w:rsidP="00D0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00F2B" w:rsidRDefault="00D00F2B" w:rsidP="00D0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00F2B" w:rsidRDefault="00D00F2B" w:rsidP="00D0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00F2B" w:rsidRDefault="00D00F2B" w:rsidP="00D0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00F2B" w:rsidRDefault="00D00F2B" w:rsidP="00D0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00F2B" w:rsidRDefault="00D00F2B" w:rsidP="00D0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2B" w:rsidTr="00D00F2B">
        <w:tc>
          <w:tcPr>
            <w:tcW w:w="1666" w:type="dxa"/>
          </w:tcPr>
          <w:p w:rsidR="00D00F2B" w:rsidRDefault="00D00F2B" w:rsidP="00D0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00F2B" w:rsidRDefault="00D00F2B" w:rsidP="00D0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00F2B" w:rsidRDefault="00D00F2B" w:rsidP="00D0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00F2B" w:rsidRDefault="00D00F2B" w:rsidP="00D0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00F2B" w:rsidRDefault="00D00F2B" w:rsidP="00D0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00F2B" w:rsidRDefault="00D00F2B" w:rsidP="00D0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2B" w:rsidTr="00D00F2B">
        <w:tc>
          <w:tcPr>
            <w:tcW w:w="1666" w:type="dxa"/>
          </w:tcPr>
          <w:p w:rsidR="00D00F2B" w:rsidRDefault="00D00F2B" w:rsidP="00D0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00F2B" w:rsidRDefault="00D00F2B" w:rsidP="00D0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00F2B" w:rsidRDefault="00D00F2B" w:rsidP="00D0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00F2B" w:rsidRDefault="00D00F2B" w:rsidP="00D0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00F2B" w:rsidRDefault="00D00F2B" w:rsidP="00D0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00F2B" w:rsidRDefault="00D00F2B" w:rsidP="00D0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2B" w:rsidTr="00D00F2B">
        <w:tc>
          <w:tcPr>
            <w:tcW w:w="1666" w:type="dxa"/>
          </w:tcPr>
          <w:p w:rsidR="00D00F2B" w:rsidRDefault="00D00F2B" w:rsidP="00D0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00F2B" w:rsidRDefault="00D00F2B" w:rsidP="00D0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00F2B" w:rsidRDefault="00D00F2B" w:rsidP="00D0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00F2B" w:rsidRDefault="00D00F2B" w:rsidP="00D0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00F2B" w:rsidRDefault="00D00F2B" w:rsidP="00D0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00F2B" w:rsidRDefault="00D00F2B" w:rsidP="00D0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2B" w:rsidTr="00D00F2B">
        <w:tc>
          <w:tcPr>
            <w:tcW w:w="1666" w:type="dxa"/>
          </w:tcPr>
          <w:p w:rsidR="00D00F2B" w:rsidRDefault="00D00F2B" w:rsidP="00383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00F2B" w:rsidRDefault="00D00F2B" w:rsidP="00383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00F2B" w:rsidRDefault="00D00F2B" w:rsidP="00383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00F2B" w:rsidRDefault="00D00F2B" w:rsidP="00383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00F2B" w:rsidRDefault="00D00F2B" w:rsidP="00383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00F2B" w:rsidRDefault="00D00F2B" w:rsidP="003837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542" w:rsidRDefault="00613542" w:rsidP="003837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4369" w:rsidRDefault="003D4369" w:rsidP="003837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4369" w:rsidRDefault="003D4369" w:rsidP="003837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4369" w:rsidRDefault="003D4369" w:rsidP="003837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D4369" w:rsidSect="003837D2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7"/>
    <w:multiLevelType w:val="singleLevel"/>
    <w:tmpl w:val="00000007"/>
    <w:name w:val="WW8Num1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8"/>
    <w:multiLevelType w:val="multi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F3747"/>
    <w:multiLevelType w:val="multilevel"/>
    <w:tmpl w:val="CB3C6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C74D8"/>
    <w:multiLevelType w:val="hybridMultilevel"/>
    <w:tmpl w:val="C630D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EF4283"/>
    <w:multiLevelType w:val="multilevel"/>
    <w:tmpl w:val="B5AAD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263F62"/>
    <w:multiLevelType w:val="multilevel"/>
    <w:tmpl w:val="ACEA0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1D7C5A"/>
    <w:multiLevelType w:val="hybridMultilevel"/>
    <w:tmpl w:val="7F74086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5477"/>
    <w:rsid w:val="00362A41"/>
    <w:rsid w:val="003837D2"/>
    <w:rsid w:val="003D4369"/>
    <w:rsid w:val="004001CC"/>
    <w:rsid w:val="004F1C5B"/>
    <w:rsid w:val="00613542"/>
    <w:rsid w:val="00654420"/>
    <w:rsid w:val="00725477"/>
    <w:rsid w:val="00927C65"/>
    <w:rsid w:val="009426EB"/>
    <w:rsid w:val="00A519F8"/>
    <w:rsid w:val="00B5075A"/>
    <w:rsid w:val="00D00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77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72547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10">
    <w:name w:val="Основной текст с отступом 31"/>
    <w:basedOn w:val="a"/>
    <w:rsid w:val="0072547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27">
    <w:name w:val="c27"/>
    <w:basedOn w:val="a"/>
    <w:rsid w:val="007254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25477"/>
  </w:style>
  <w:style w:type="character" w:customStyle="1" w:styleId="apple-converted-space">
    <w:name w:val="apple-converted-space"/>
    <w:basedOn w:val="a0"/>
    <w:rsid w:val="00725477"/>
  </w:style>
  <w:style w:type="character" w:customStyle="1" w:styleId="c5">
    <w:name w:val="c5"/>
    <w:basedOn w:val="a0"/>
    <w:rsid w:val="00725477"/>
  </w:style>
  <w:style w:type="paragraph" w:customStyle="1" w:styleId="c11">
    <w:name w:val="c11"/>
    <w:basedOn w:val="a"/>
    <w:rsid w:val="007254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5477"/>
  </w:style>
  <w:style w:type="paragraph" w:customStyle="1" w:styleId="c4">
    <w:name w:val="c4"/>
    <w:basedOn w:val="a"/>
    <w:rsid w:val="007254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254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254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00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</dc:creator>
  <cp:keywords/>
  <dc:description/>
  <cp:lastModifiedBy>julia</cp:lastModifiedBy>
  <cp:revision>8</cp:revision>
  <dcterms:created xsi:type="dcterms:W3CDTF">2013-01-29T12:52:00Z</dcterms:created>
  <dcterms:modified xsi:type="dcterms:W3CDTF">2015-11-03T15:57:00Z</dcterms:modified>
</cp:coreProperties>
</file>